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0610" w14:textId="1EB5CFE1" w:rsidR="00A06953" w:rsidRDefault="00A06953" w:rsidP="00A06953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60"/>
        <w:jc w:val="center"/>
        <w:rPr>
          <w:color w:val="002060"/>
        </w:rPr>
      </w:pPr>
      <w:r w:rsidRPr="0067065D">
        <w:rPr>
          <w:rFonts w:ascii="Calibri Light" w:hAnsi="Calibri Light" w:cs="Calibri Light"/>
          <w:b/>
          <w:i/>
          <w:color w:val="002060"/>
          <w:sz w:val="28"/>
          <w:szCs w:val="28"/>
        </w:rPr>
        <w:t xml:space="preserve">Formularz asortymentowy </w:t>
      </w:r>
      <w:r w:rsidR="00C85E45">
        <w:rPr>
          <w:rFonts w:ascii="Calibri Light" w:hAnsi="Calibri Light" w:cs="Calibri Light"/>
          <w:b/>
          <w:i/>
          <w:color w:val="002060"/>
          <w:sz w:val="28"/>
          <w:szCs w:val="28"/>
        </w:rPr>
        <w:br/>
      </w:r>
      <w:r w:rsidRPr="0067065D">
        <w:rPr>
          <w:rFonts w:ascii="Calibri Light" w:hAnsi="Calibri Light" w:cs="Calibri Light"/>
          <w:b/>
          <w:i/>
          <w:color w:val="002060"/>
          <w:sz w:val="28"/>
          <w:szCs w:val="28"/>
        </w:rPr>
        <w:br/>
      </w:r>
      <w:r w:rsidRPr="00A06953">
        <w:rPr>
          <w:rFonts w:ascii="Calibri Light" w:hAnsi="Calibri Light" w:cs="Calibri Light"/>
          <w:b/>
          <w:i/>
          <w:color w:val="002060"/>
          <w:sz w:val="24"/>
          <w:szCs w:val="24"/>
        </w:rPr>
        <w:t>Opis Przedmiotu Zamówienia  dla Zadania nr 1</w:t>
      </w:r>
      <w:r w:rsidR="0013562C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.1 </w:t>
      </w:r>
      <w:r w:rsidR="0013562C">
        <w:rPr>
          <w:rFonts w:ascii="Calibri Light" w:hAnsi="Calibri Light" w:cs="Calibri Light"/>
          <w:b/>
          <w:i/>
          <w:color w:val="002060"/>
          <w:sz w:val="24"/>
          <w:szCs w:val="24"/>
        </w:rPr>
        <w:br/>
      </w:r>
      <w:r w:rsidRPr="00A06953">
        <w:rPr>
          <w:rFonts w:ascii="Calibri Light" w:hAnsi="Calibri Light" w:cs="Calibri Light"/>
          <w:b/>
          <w:i/>
          <w:color w:val="002060"/>
          <w:sz w:val="24"/>
          <w:szCs w:val="24"/>
        </w:rPr>
        <w:t xml:space="preserve"> </w:t>
      </w:r>
      <w:r w:rsidRPr="00A06953">
        <w:rPr>
          <w:rFonts w:ascii="Calibri" w:eastAsia="Times New Roman" w:hAnsi="Calibri" w:cs="Calibri"/>
          <w:b/>
          <w:i/>
          <w:color w:val="002060"/>
          <w:kern w:val="0"/>
          <w:lang w:eastAsia="pl-PL"/>
          <w14:ligatures w14:val="none"/>
        </w:rPr>
        <w:t xml:space="preserve">urządzenie wielofunkcyjne - Konica </w:t>
      </w:r>
      <w:proofErr w:type="spellStart"/>
      <w:r w:rsidRPr="00A06953">
        <w:rPr>
          <w:rFonts w:ascii="Calibri" w:eastAsia="Times New Roman" w:hAnsi="Calibri" w:cs="Calibri"/>
          <w:b/>
          <w:i/>
          <w:color w:val="002060"/>
          <w:kern w:val="0"/>
          <w:lang w:eastAsia="pl-PL"/>
          <w14:ligatures w14:val="none"/>
        </w:rPr>
        <w:t>Minolta</w:t>
      </w:r>
      <w:proofErr w:type="spellEnd"/>
      <w:r w:rsidRPr="00A06953">
        <w:rPr>
          <w:rFonts w:ascii="Calibri" w:eastAsia="Times New Roman" w:hAnsi="Calibri" w:cs="Calibri"/>
          <w:b/>
          <w:i/>
          <w:color w:val="002060"/>
          <w:kern w:val="0"/>
          <w:lang w:eastAsia="pl-PL"/>
          <w14:ligatures w14:val="none"/>
        </w:rPr>
        <w:t xml:space="preserve"> </w:t>
      </w:r>
      <w:proofErr w:type="spellStart"/>
      <w:r w:rsidRPr="00A06953">
        <w:rPr>
          <w:rFonts w:ascii="Calibri" w:eastAsia="Times New Roman" w:hAnsi="Calibri" w:cs="Calibri"/>
          <w:b/>
          <w:i/>
          <w:color w:val="002060"/>
          <w:kern w:val="0"/>
          <w:lang w:eastAsia="pl-PL"/>
          <w14:ligatures w14:val="none"/>
        </w:rPr>
        <w:t>Bizhub</w:t>
      </w:r>
      <w:proofErr w:type="spellEnd"/>
      <w:r w:rsidRPr="00A06953">
        <w:rPr>
          <w:rFonts w:ascii="Calibri" w:eastAsia="Times New Roman" w:hAnsi="Calibri" w:cs="Calibri"/>
          <w:b/>
          <w:i/>
          <w:color w:val="002060"/>
          <w:kern w:val="0"/>
          <w:lang w:eastAsia="pl-PL"/>
          <w14:ligatures w14:val="none"/>
        </w:rPr>
        <w:t xml:space="preserve"> C361i</w:t>
      </w:r>
      <w:r w:rsidRPr="00A06953">
        <w:rPr>
          <w:color w:val="002060"/>
        </w:rPr>
        <w:t xml:space="preserve"> </w:t>
      </w:r>
    </w:p>
    <w:p w14:paraId="1EBBA04D" w14:textId="71172D69" w:rsidR="00073543" w:rsidRDefault="00073543" w:rsidP="00A06953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60"/>
        <w:jc w:val="center"/>
      </w:pPr>
      <w:r>
        <w:fldChar w:fldCharType="begin"/>
      </w:r>
      <w:r>
        <w:instrText xml:space="preserve"> LINK Excel.Sheet.12 "\\\\nas.mschpir.it\\dokumenty\\ZAMOWIENIA\\A_POSTĘPOWANIA_2024\\ZO_\\ZO_05_Dostawa urządzeń biurowych\\Pakiet 1.1.xlsx" "Sheet1!W4K2:W5K6" \a \f 4 \h </w:instrText>
      </w:r>
      <w:r>
        <w:fldChar w:fldCharType="separate"/>
      </w:r>
    </w:p>
    <w:p w14:paraId="2A859B16" w14:textId="44EC8CCC" w:rsidR="00C23F09" w:rsidRDefault="00073543">
      <w:r>
        <w:fldChar w:fldCharType="end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3684"/>
        <w:gridCol w:w="1135"/>
        <w:gridCol w:w="4111"/>
      </w:tblGrid>
      <w:tr w:rsidR="00073543" w14:paraId="7D997A0B" w14:textId="77777777" w:rsidTr="00073543">
        <w:tc>
          <w:tcPr>
            <w:tcW w:w="846" w:type="dxa"/>
          </w:tcPr>
          <w:p w14:paraId="4FC3D4F1" w14:textId="3CBCC4BD" w:rsidR="00073543" w:rsidRPr="005B3343" w:rsidRDefault="00073543">
            <w:pPr>
              <w:rPr>
                <w:b/>
                <w:bCs/>
              </w:rPr>
            </w:pPr>
            <w:r w:rsidRPr="005B3343">
              <w:rPr>
                <w:b/>
                <w:bCs/>
              </w:rPr>
              <w:t>Lp.</w:t>
            </w:r>
          </w:p>
        </w:tc>
        <w:tc>
          <w:tcPr>
            <w:tcW w:w="3684" w:type="dxa"/>
          </w:tcPr>
          <w:p w14:paraId="26CD0356" w14:textId="2072DFE0" w:rsidR="00073543" w:rsidRPr="005B3343" w:rsidRDefault="00073543">
            <w:pPr>
              <w:rPr>
                <w:b/>
                <w:bCs/>
              </w:rPr>
            </w:pPr>
            <w:r w:rsidRPr="005B3343">
              <w:rPr>
                <w:b/>
                <w:bCs/>
              </w:rPr>
              <w:t>Parametry wymagane</w:t>
            </w:r>
          </w:p>
        </w:tc>
        <w:tc>
          <w:tcPr>
            <w:tcW w:w="1135" w:type="dxa"/>
          </w:tcPr>
          <w:p w14:paraId="2205AF4B" w14:textId="7F4D8F95" w:rsidR="00073543" w:rsidRPr="005B3343" w:rsidRDefault="00073543" w:rsidP="00073543">
            <w:pPr>
              <w:jc w:val="center"/>
              <w:rPr>
                <w:b/>
                <w:bCs/>
              </w:rPr>
            </w:pPr>
            <w:r w:rsidRPr="005B3343">
              <w:rPr>
                <w:b/>
                <w:bCs/>
              </w:rPr>
              <w:t>Warunek graniczny</w:t>
            </w:r>
          </w:p>
        </w:tc>
        <w:tc>
          <w:tcPr>
            <w:tcW w:w="4111" w:type="dxa"/>
          </w:tcPr>
          <w:p w14:paraId="2F123EBC" w14:textId="77777777" w:rsidR="00472764" w:rsidRPr="00472764" w:rsidRDefault="00472764" w:rsidP="004727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</w:rPr>
            </w:pPr>
            <w:r w:rsidRPr="00472764">
              <w:rPr>
                <w:rFonts w:ascii="Calibri Light" w:eastAsia="Calibri" w:hAnsi="Calibri Light" w:cs="Calibri Light"/>
                <w:b/>
                <w:bCs/>
                <w:color w:val="000000"/>
              </w:rPr>
              <w:t>Potwierdzenie Oferenta: TAK /NIE</w:t>
            </w:r>
          </w:p>
          <w:p w14:paraId="69FD6D43" w14:textId="77777777" w:rsidR="00472764" w:rsidRPr="00472764" w:rsidRDefault="00472764" w:rsidP="00472764">
            <w:pPr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</w:rPr>
            </w:pPr>
            <w:r w:rsidRPr="00472764">
              <w:rPr>
                <w:rFonts w:ascii="Calibri Light" w:eastAsia="Calibri" w:hAnsi="Calibri Light" w:cs="Calibri Light"/>
                <w:b/>
                <w:bCs/>
                <w:color w:val="000000"/>
              </w:rPr>
              <w:t>i/lub opis parametrów lub funkcji oferowanych</w:t>
            </w:r>
          </w:p>
          <w:p w14:paraId="4F229ACD" w14:textId="3A55A1AB" w:rsidR="00073543" w:rsidRPr="005B3343" w:rsidRDefault="00472764" w:rsidP="00472764">
            <w:pPr>
              <w:rPr>
                <w:b/>
                <w:bCs/>
              </w:rPr>
            </w:pPr>
            <w:r w:rsidRPr="00472764">
              <w:rPr>
                <w:rFonts w:ascii="Calibri Light" w:eastAsia="Calibri" w:hAnsi="Calibri Light" w:cs="Calibri Light"/>
                <w:b/>
                <w:color w:val="000000"/>
              </w:rPr>
              <w:t xml:space="preserve">                   (wypełnia Oferent)</w:t>
            </w:r>
          </w:p>
        </w:tc>
      </w:tr>
      <w:tr w:rsidR="00073543" w14:paraId="6498B516" w14:textId="77777777" w:rsidTr="00073543">
        <w:tc>
          <w:tcPr>
            <w:tcW w:w="846" w:type="dxa"/>
          </w:tcPr>
          <w:p w14:paraId="03EBF475" w14:textId="2C2F8E57" w:rsidR="00073543" w:rsidRDefault="00073543">
            <w:r>
              <w:t>1.</w:t>
            </w:r>
          </w:p>
        </w:tc>
        <w:tc>
          <w:tcPr>
            <w:tcW w:w="3684" w:type="dxa"/>
          </w:tcPr>
          <w:p w14:paraId="0E0DD4BE" w14:textId="5F82D64E" w:rsidR="00073543" w:rsidRDefault="00073543">
            <w:r w:rsidRPr="00073543">
              <w:t>Pamięć systemowa (standardowa/maks.) 8 192 MB</w:t>
            </w:r>
          </w:p>
        </w:tc>
        <w:tc>
          <w:tcPr>
            <w:tcW w:w="1135" w:type="dxa"/>
          </w:tcPr>
          <w:p w14:paraId="43A74541" w14:textId="0358B249" w:rsidR="00073543" w:rsidRDefault="000735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0318AC5A" w14:textId="77777777" w:rsidR="00073543" w:rsidRDefault="00073543"/>
        </w:tc>
      </w:tr>
      <w:tr w:rsidR="00073543" w14:paraId="6B18F1DA" w14:textId="77777777" w:rsidTr="00073543">
        <w:tc>
          <w:tcPr>
            <w:tcW w:w="846" w:type="dxa"/>
          </w:tcPr>
          <w:p w14:paraId="5167F645" w14:textId="4581BB7F" w:rsidR="00073543" w:rsidRDefault="00073543">
            <w:r>
              <w:t>2.</w:t>
            </w:r>
          </w:p>
        </w:tc>
        <w:tc>
          <w:tcPr>
            <w:tcW w:w="3684" w:type="dxa"/>
          </w:tcPr>
          <w:p w14:paraId="1C5F876A" w14:textId="41F543F1" w:rsidR="00073543" w:rsidRDefault="00073543" w:rsidP="00073543">
            <w:pPr>
              <w:tabs>
                <w:tab w:val="left" w:pos="960"/>
              </w:tabs>
            </w:pPr>
            <w:r w:rsidRPr="00073543">
              <w:t xml:space="preserve">Protokoły sieciowe TCP/IP (IPv4/IPv6); SMB; LPD; IPP; SNMP; HTTP(S); AppleTalk; </w:t>
            </w:r>
            <w:proofErr w:type="spellStart"/>
            <w:r w:rsidRPr="00073543">
              <w:t>Bonjour</w:t>
            </w:r>
            <w:proofErr w:type="spellEnd"/>
            <w:r>
              <w:tab/>
            </w:r>
          </w:p>
        </w:tc>
        <w:tc>
          <w:tcPr>
            <w:tcW w:w="1135" w:type="dxa"/>
          </w:tcPr>
          <w:p w14:paraId="17DAB8E3" w14:textId="401033F4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3CF3ABF7" w14:textId="77777777" w:rsidR="00073543" w:rsidRDefault="00073543"/>
        </w:tc>
      </w:tr>
      <w:tr w:rsidR="00073543" w14:paraId="2C61F0C1" w14:textId="77777777" w:rsidTr="00073543">
        <w:tc>
          <w:tcPr>
            <w:tcW w:w="846" w:type="dxa"/>
          </w:tcPr>
          <w:p w14:paraId="37033135" w14:textId="50E7ED28" w:rsidR="00073543" w:rsidRDefault="00073543">
            <w:r>
              <w:t xml:space="preserve">3. </w:t>
            </w:r>
          </w:p>
        </w:tc>
        <w:tc>
          <w:tcPr>
            <w:tcW w:w="3684" w:type="dxa"/>
          </w:tcPr>
          <w:p w14:paraId="10837F38" w14:textId="6253EE2E" w:rsidR="00073543" w:rsidRDefault="00073543">
            <w:r w:rsidRPr="00073543">
              <w:t>Automatyczny podajnik dokumentów do 100 oryginałów; A6-A3; 35-163 g/m</w:t>
            </w:r>
          </w:p>
        </w:tc>
        <w:tc>
          <w:tcPr>
            <w:tcW w:w="1135" w:type="dxa"/>
          </w:tcPr>
          <w:p w14:paraId="1FB44D54" w14:textId="53EEE5FF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63075C04" w14:textId="77777777" w:rsidR="00073543" w:rsidRDefault="00073543"/>
        </w:tc>
      </w:tr>
      <w:tr w:rsidR="00073543" w14:paraId="08FFA6A5" w14:textId="77777777" w:rsidTr="00073543">
        <w:tc>
          <w:tcPr>
            <w:tcW w:w="846" w:type="dxa"/>
          </w:tcPr>
          <w:p w14:paraId="445DD3C9" w14:textId="4F49845D" w:rsidR="00073543" w:rsidRDefault="00073543">
            <w:r>
              <w:t>4.</w:t>
            </w:r>
          </w:p>
        </w:tc>
        <w:tc>
          <w:tcPr>
            <w:tcW w:w="3684" w:type="dxa"/>
          </w:tcPr>
          <w:p w14:paraId="5E929E49" w14:textId="3CEEB54A" w:rsidR="00073543" w:rsidRDefault="00073543">
            <w:bookmarkStart w:id="0" w:name="_Hlk175140713"/>
            <w:r w:rsidRPr="00073543">
              <w:t>Pojemność wejściowa papieru (standardowa/maks.) 1 150 arkuszy / 6 650 arkusz</w:t>
            </w:r>
            <w:bookmarkEnd w:id="0"/>
          </w:p>
        </w:tc>
        <w:tc>
          <w:tcPr>
            <w:tcW w:w="1135" w:type="dxa"/>
          </w:tcPr>
          <w:p w14:paraId="39CF2F4F" w14:textId="2681B9B6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5C56CCE7" w14:textId="77777777" w:rsidR="00073543" w:rsidRDefault="00073543"/>
        </w:tc>
      </w:tr>
      <w:tr w:rsidR="00073543" w14:paraId="57001407" w14:textId="77777777" w:rsidTr="00073543">
        <w:tc>
          <w:tcPr>
            <w:tcW w:w="846" w:type="dxa"/>
          </w:tcPr>
          <w:p w14:paraId="52A8AA8F" w14:textId="746ECBED" w:rsidR="00073543" w:rsidRDefault="00073543">
            <w:r>
              <w:t>5.</w:t>
            </w:r>
          </w:p>
        </w:tc>
        <w:tc>
          <w:tcPr>
            <w:tcW w:w="3684" w:type="dxa"/>
          </w:tcPr>
          <w:p w14:paraId="2BA406A5" w14:textId="5B9FE541" w:rsidR="00073543" w:rsidRDefault="00073543" w:rsidP="00073543">
            <w:r>
              <w:t>Pojemność kaset (standardowe) 1x 500 arkuszy; A6-A3; własne formaty papieru; 52-256 g/m² 1x 500 arkuszy; A5-SRA3; własne formaty papieru; 52-256 g/m²</w:t>
            </w:r>
          </w:p>
        </w:tc>
        <w:tc>
          <w:tcPr>
            <w:tcW w:w="1135" w:type="dxa"/>
          </w:tcPr>
          <w:p w14:paraId="4E9FA17C" w14:textId="07447F6A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5D02FF11" w14:textId="77777777" w:rsidR="00073543" w:rsidRDefault="00073543"/>
        </w:tc>
      </w:tr>
      <w:tr w:rsidR="00073543" w14:paraId="2673A8F5" w14:textId="77777777" w:rsidTr="00073543">
        <w:tc>
          <w:tcPr>
            <w:tcW w:w="846" w:type="dxa"/>
          </w:tcPr>
          <w:p w14:paraId="390D3D1D" w14:textId="5B6BEFDF" w:rsidR="00073543" w:rsidRDefault="00073543">
            <w:r>
              <w:t>6.</w:t>
            </w:r>
          </w:p>
        </w:tc>
        <w:tc>
          <w:tcPr>
            <w:tcW w:w="3684" w:type="dxa"/>
          </w:tcPr>
          <w:p w14:paraId="4BEE62F1" w14:textId="714ED240" w:rsidR="00073543" w:rsidRDefault="00073543">
            <w:r w:rsidRPr="00073543">
              <w:t>Podajnik ręczny 150 arkuszy; A6-SRA3; własne formaty papieru; Banner; 60-300 g/m²</w:t>
            </w:r>
          </w:p>
        </w:tc>
        <w:tc>
          <w:tcPr>
            <w:tcW w:w="1135" w:type="dxa"/>
          </w:tcPr>
          <w:p w14:paraId="1356967D" w14:textId="72F01585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7BD7F234" w14:textId="77777777" w:rsidR="00073543" w:rsidRDefault="00073543"/>
        </w:tc>
      </w:tr>
      <w:tr w:rsidR="00073543" w14:paraId="53B2BCC0" w14:textId="77777777" w:rsidTr="00073543">
        <w:tc>
          <w:tcPr>
            <w:tcW w:w="846" w:type="dxa"/>
          </w:tcPr>
          <w:p w14:paraId="3E25806B" w14:textId="25E90275" w:rsidR="00073543" w:rsidRDefault="00073543">
            <w:r>
              <w:t>7.</w:t>
            </w:r>
          </w:p>
        </w:tc>
        <w:tc>
          <w:tcPr>
            <w:tcW w:w="3684" w:type="dxa"/>
          </w:tcPr>
          <w:p w14:paraId="3FBC524D" w14:textId="4F9626F1" w:rsidR="00073543" w:rsidRDefault="00073543">
            <w:r w:rsidRPr="00073543">
              <w:t>Automatyczny druk dwustronny A5-SRA3; 52-256 g/m²</w:t>
            </w:r>
          </w:p>
        </w:tc>
        <w:tc>
          <w:tcPr>
            <w:tcW w:w="1135" w:type="dxa"/>
          </w:tcPr>
          <w:p w14:paraId="36AE2E1D" w14:textId="17A4B9F8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532BD5B7" w14:textId="77777777" w:rsidR="00073543" w:rsidRDefault="00073543"/>
        </w:tc>
      </w:tr>
      <w:tr w:rsidR="00073543" w14:paraId="00BA7DE8" w14:textId="77777777" w:rsidTr="00073543">
        <w:tc>
          <w:tcPr>
            <w:tcW w:w="846" w:type="dxa"/>
          </w:tcPr>
          <w:p w14:paraId="02FDE0AB" w14:textId="710E642C" w:rsidR="00073543" w:rsidRDefault="00073543">
            <w:r>
              <w:t>8.</w:t>
            </w:r>
          </w:p>
        </w:tc>
        <w:tc>
          <w:tcPr>
            <w:tcW w:w="3684" w:type="dxa"/>
          </w:tcPr>
          <w:p w14:paraId="60A0B984" w14:textId="6293291A" w:rsidR="00073543" w:rsidRDefault="00073543">
            <w:r w:rsidRPr="00073543">
              <w:t xml:space="preserve">Rozdzielczość drukowania 1,800 (odpowiednik) x 600 </w:t>
            </w:r>
            <w:proofErr w:type="spellStart"/>
            <w:r w:rsidRPr="00073543">
              <w:t>dpi</w:t>
            </w:r>
            <w:proofErr w:type="spellEnd"/>
            <w:r w:rsidRPr="00073543">
              <w:t xml:space="preserve">; 1200 x 1200 </w:t>
            </w:r>
            <w:proofErr w:type="spellStart"/>
            <w:r w:rsidRPr="00073543">
              <w:t>dpi</w:t>
            </w:r>
            <w:proofErr w:type="spellEnd"/>
          </w:p>
        </w:tc>
        <w:tc>
          <w:tcPr>
            <w:tcW w:w="1135" w:type="dxa"/>
          </w:tcPr>
          <w:p w14:paraId="10F9DC0B" w14:textId="3807BF0A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5C7B495E" w14:textId="77777777" w:rsidR="00073543" w:rsidRDefault="00073543"/>
        </w:tc>
      </w:tr>
      <w:tr w:rsidR="00073543" w14:paraId="3B51EEB3" w14:textId="77777777" w:rsidTr="00073543">
        <w:tc>
          <w:tcPr>
            <w:tcW w:w="846" w:type="dxa"/>
          </w:tcPr>
          <w:p w14:paraId="7F9BA745" w14:textId="55C6AE84" w:rsidR="00073543" w:rsidRDefault="00073543">
            <w:r>
              <w:t>9.</w:t>
            </w:r>
          </w:p>
        </w:tc>
        <w:tc>
          <w:tcPr>
            <w:tcW w:w="3684" w:type="dxa"/>
          </w:tcPr>
          <w:p w14:paraId="116CFE87" w14:textId="69F00659" w:rsidR="00073543" w:rsidRDefault="00073543">
            <w:r w:rsidRPr="00073543">
              <w:t xml:space="preserve">Język opisu strony PCL 6 (XL3.0); PCL 5c; </w:t>
            </w:r>
            <w:proofErr w:type="spellStart"/>
            <w:r w:rsidRPr="00073543">
              <w:t>PostScript</w:t>
            </w:r>
            <w:proofErr w:type="spellEnd"/>
            <w:r w:rsidRPr="00073543">
              <w:t xml:space="preserve"> 3 (CPSI 3016); XPS</w:t>
            </w:r>
          </w:p>
        </w:tc>
        <w:tc>
          <w:tcPr>
            <w:tcW w:w="1135" w:type="dxa"/>
          </w:tcPr>
          <w:p w14:paraId="1D6D2948" w14:textId="257AFC46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7FD57762" w14:textId="77777777" w:rsidR="00073543" w:rsidRDefault="00073543"/>
        </w:tc>
      </w:tr>
      <w:tr w:rsidR="00073543" w14:paraId="1587508A" w14:textId="77777777" w:rsidTr="00B77840">
        <w:tc>
          <w:tcPr>
            <w:tcW w:w="9776" w:type="dxa"/>
            <w:gridSpan w:val="4"/>
          </w:tcPr>
          <w:p w14:paraId="6CB9232C" w14:textId="083E3771" w:rsidR="00073543" w:rsidRPr="005B3343" w:rsidRDefault="00073543">
            <w:pPr>
              <w:rPr>
                <w:b/>
                <w:bCs/>
                <w:sz w:val="24"/>
                <w:szCs w:val="24"/>
              </w:rPr>
            </w:pPr>
            <w:r w:rsidRPr="005B3343">
              <w:rPr>
                <w:b/>
                <w:bCs/>
                <w:sz w:val="24"/>
                <w:szCs w:val="24"/>
              </w:rPr>
              <w:t>SKANOWANIE</w:t>
            </w:r>
          </w:p>
        </w:tc>
      </w:tr>
      <w:tr w:rsidR="00073543" w14:paraId="014AFCB1" w14:textId="77777777" w:rsidTr="00073543">
        <w:tc>
          <w:tcPr>
            <w:tcW w:w="846" w:type="dxa"/>
          </w:tcPr>
          <w:p w14:paraId="120EEC18" w14:textId="4BB2B239" w:rsidR="00073543" w:rsidRDefault="00073543">
            <w:r>
              <w:t>1.</w:t>
            </w:r>
          </w:p>
        </w:tc>
        <w:tc>
          <w:tcPr>
            <w:tcW w:w="3684" w:type="dxa"/>
          </w:tcPr>
          <w:p w14:paraId="61840B31" w14:textId="7F4EFE7C" w:rsidR="00073543" w:rsidRDefault="00073543" w:rsidP="00073543">
            <w:pPr>
              <w:tabs>
                <w:tab w:val="left" w:pos="900"/>
              </w:tabs>
            </w:pPr>
            <w:r w:rsidRPr="00073543">
              <w:t>Szybkość skanowania (mono/kolor) Do 100/100 obrazów/min. w trybie jednostronnym do 200/200 obrazów/min. w trybie dwustronnym</w:t>
            </w:r>
          </w:p>
        </w:tc>
        <w:tc>
          <w:tcPr>
            <w:tcW w:w="1135" w:type="dxa"/>
          </w:tcPr>
          <w:p w14:paraId="21AE32AA" w14:textId="6A48A6F2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32DA71C2" w14:textId="77777777" w:rsidR="00073543" w:rsidRDefault="00073543"/>
        </w:tc>
      </w:tr>
      <w:tr w:rsidR="00073543" w14:paraId="7F9E699C" w14:textId="77777777" w:rsidTr="00073543">
        <w:tc>
          <w:tcPr>
            <w:tcW w:w="846" w:type="dxa"/>
          </w:tcPr>
          <w:p w14:paraId="265A081E" w14:textId="49F83CB6" w:rsidR="00073543" w:rsidRDefault="00073543">
            <w:r>
              <w:t>2.</w:t>
            </w:r>
          </w:p>
        </w:tc>
        <w:tc>
          <w:tcPr>
            <w:tcW w:w="3684" w:type="dxa"/>
          </w:tcPr>
          <w:p w14:paraId="66F61E1E" w14:textId="2F12FA3D" w:rsidR="00073543" w:rsidRDefault="00073543" w:rsidP="00073543">
            <w:r w:rsidRPr="00073543">
              <w:t>Tryby skanowania Skanowanie do e-mail (Scan-to-Me), Skanowanie do SMB (Scan-to-Home)</w:t>
            </w:r>
          </w:p>
        </w:tc>
        <w:tc>
          <w:tcPr>
            <w:tcW w:w="1135" w:type="dxa"/>
          </w:tcPr>
          <w:p w14:paraId="0AEE6016" w14:textId="750376E9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75E8D0C7" w14:textId="77777777" w:rsidR="00073543" w:rsidRDefault="00073543"/>
        </w:tc>
      </w:tr>
      <w:tr w:rsidR="00073543" w14:paraId="33603EBB" w14:textId="77777777" w:rsidTr="00073543">
        <w:tc>
          <w:tcPr>
            <w:tcW w:w="846" w:type="dxa"/>
          </w:tcPr>
          <w:p w14:paraId="616BA585" w14:textId="0A74FD76" w:rsidR="00073543" w:rsidRDefault="00073543">
            <w:r>
              <w:t>3.</w:t>
            </w:r>
          </w:p>
        </w:tc>
        <w:tc>
          <w:tcPr>
            <w:tcW w:w="3684" w:type="dxa"/>
          </w:tcPr>
          <w:p w14:paraId="79B9D2C7" w14:textId="2EC4A3AF" w:rsidR="00073543" w:rsidRDefault="00073543">
            <w:r w:rsidRPr="00073543">
              <w:t>Skanowanie do FTP, Skanowanie do skrzynki użytkownika, Skanowanie do USB,</w:t>
            </w:r>
            <w:r>
              <w:t xml:space="preserve"> </w:t>
            </w:r>
            <w:r w:rsidRPr="00073543">
              <w:t xml:space="preserve">Skanowanie do </w:t>
            </w:r>
            <w:proofErr w:type="spellStart"/>
            <w:r w:rsidRPr="00073543">
              <w:t>WebDAV</w:t>
            </w:r>
            <w:proofErr w:type="spellEnd"/>
            <w:r w:rsidRPr="00073543">
              <w:t>,</w:t>
            </w:r>
          </w:p>
        </w:tc>
        <w:tc>
          <w:tcPr>
            <w:tcW w:w="1135" w:type="dxa"/>
          </w:tcPr>
          <w:p w14:paraId="68D818F9" w14:textId="64CBD67D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4542EBE3" w14:textId="77777777" w:rsidR="00073543" w:rsidRDefault="00073543"/>
        </w:tc>
      </w:tr>
      <w:tr w:rsidR="00073543" w14:paraId="767B4350" w14:textId="77777777" w:rsidTr="00073543">
        <w:tc>
          <w:tcPr>
            <w:tcW w:w="846" w:type="dxa"/>
          </w:tcPr>
          <w:p w14:paraId="7314F596" w14:textId="5235FF67" w:rsidR="00073543" w:rsidRDefault="00073543">
            <w:r>
              <w:t>4.</w:t>
            </w:r>
          </w:p>
        </w:tc>
        <w:tc>
          <w:tcPr>
            <w:tcW w:w="3684" w:type="dxa"/>
          </w:tcPr>
          <w:p w14:paraId="061E678B" w14:textId="0B4E63E7" w:rsidR="00073543" w:rsidRDefault="00073543" w:rsidP="00073543">
            <w:r w:rsidRPr="00073543">
              <w:t>Skanowanie do URL, Skanowanie sieciowe TWAIN</w:t>
            </w:r>
          </w:p>
        </w:tc>
        <w:tc>
          <w:tcPr>
            <w:tcW w:w="1135" w:type="dxa"/>
          </w:tcPr>
          <w:p w14:paraId="5776F046" w14:textId="006930FE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08EC90CA" w14:textId="77777777" w:rsidR="00073543" w:rsidRDefault="00073543"/>
        </w:tc>
      </w:tr>
      <w:tr w:rsidR="00073543" w14:paraId="1B934414" w14:textId="77777777" w:rsidTr="00670578">
        <w:tc>
          <w:tcPr>
            <w:tcW w:w="9776" w:type="dxa"/>
            <w:gridSpan w:val="4"/>
          </w:tcPr>
          <w:p w14:paraId="2D150CA8" w14:textId="60082BEF" w:rsidR="00073543" w:rsidRPr="005B3343" w:rsidRDefault="00073543">
            <w:pPr>
              <w:rPr>
                <w:b/>
                <w:bCs/>
                <w:sz w:val="24"/>
                <w:szCs w:val="24"/>
              </w:rPr>
            </w:pPr>
            <w:r w:rsidRPr="005B3343">
              <w:rPr>
                <w:b/>
                <w:bCs/>
                <w:sz w:val="24"/>
                <w:szCs w:val="24"/>
              </w:rPr>
              <w:t>Kopiowanie</w:t>
            </w:r>
          </w:p>
        </w:tc>
      </w:tr>
      <w:tr w:rsidR="00073543" w14:paraId="1D338CAF" w14:textId="77777777" w:rsidTr="00073543">
        <w:tc>
          <w:tcPr>
            <w:tcW w:w="846" w:type="dxa"/>
          </w:tcPr>
          <w:p w14:paraId="145BAAB1" w14:textId="3B772C00" w:rsidR="00073543" w:rsidRDefault="00073543">
            <w:r>
              <w:lastRenderedPageBreak/>
              <w:t>1.</w:t>
            </w:r>
          </w:p>
        </w:tc>
        <w:tc>
          <w:tcPr>
            <w:tcW w:w="3684" w:type="dxa"/>
          </w:tcPr>
          <w:p w14:paraId="1BB00106" w14:textId="7359CBF9" w:rsidR="00073543" w:rsidRDefault="005B3343">
            <w:r w:rsidRPr="005B3343">
              <w:t>Technologia obrazowania Laserowa</w:t>
            </w:r>
          </w:p>
        </w:tc>
        <w:tc>
          <w:tcPr>
            <w:tcW w:w="1135" w:type="dxa"/>
          </w:tcPr>
          <w:p w14:paraId="4A2409E9" w14:textId="31A170FA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639D1B77" w14:textId="77777777" w:rsidR="00073543" w:rsidRDefault="00073543"/>
        </w:tc>
      </w:tr>
      <w:tr w:rsidR="00073543" w14:paraId="4DD3340A" w14:textId="77777777" w:rsidTr="00073543">
        <w:tc>
          <w:tcPr>
            <w:tcW w:w="846" w:type="dxa"/>
          </w:tcPr>
          <w:p w14:paraId="1EBDDA6D" w14:textId="567A7205" w:rsidR="00073543" w:rsidRDefault="00073543">
            <w:r>
              <w:t>2.</w:t>
            </w:r>
          </w:p>
        </w:tc>
        <w:tc>
          <w:tcPr>
            <w:tcW w:w="3684" w:type="dxa"/>
          </w:tcPr>
          <w:p w14:paraId="7471561F" w14:textId="222120E3" w:rsidR="00073543" w:rsidRDefault="005B3343" w:rsidP="005B3343">
            <w:r w:rsidRPr="005B3343">
              <w:t>Technologia tonera Toner polimeryzowany Simitri® HD</w:t>
            </w:r>
          </w:p>
        </w:tc>
        <w:tc>
          <w:tcPr>
            <w:tcW w:w="1135" w:type="dxa"/>
          </w:tcPr>
          <w:p w14:paraId="3B01CAE3" w14:textId="1B0173A6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4ED14865" w14:textId="77777777" w:rsidR="00073543" w:rsidRDefault="00073543"/>
        </w:tc>
      </w:tr>
      <w:tr w:rsidR="00073543" w14:paraId="57BBF03B" w14:textId="77777777" w:rsidTr="00073543">
        <w:tc>
          <w:tcPr>
            <w:tcW w:w="846" w:type="dxa"/>
          </w:tcPr>
          <w:p w14:paraId="5FC8C0B1" w14:textId="4E1FD572" w:rsidR="00073543" w:rsidRDefault="00073543">
            <w:r>
              <w:t>3.</w:t>
            </w:r>
          </w:p>
        </w:tc>
        <w:tc>
          <w:tcPr>
            <w:tcW w:w="3684" w:type="dxa"/>
          </w:tcPr>
          <w:p w14:paraId="3395393E" w14:textId="69F8FD22" w:rsidR="00073543" w:rsidRDefault="005B3343">
            <w:r w:rsidRPr="005B3343">
              <w:t>Szybkość kopiowania/druku A4 (mono/kolor) Do 36/36 str./min.</w:t>
            </w:r>
          </w:p>
        </w:tc>
        <w:tc>
          <w:tcPr>
            <w:tcW w:w="1135" w:type="dxa"/>
          </w:tcPr>
          <w:p w14:paraId="7EC1CB6C" w14:textId="27C87041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6BA5EE82" w14:textId="77777777" w:rsidR="00073543" w:rsidRDefault="00073543"/>
        </w:tc>
      </w:tr>
      <w:tr w:rsidR="00073543" w14:paraId="6716A593" w14:textId="77777777" w:rsidTr="00073543">
        <w:tc>
          <w:tcPr>
            <w:tcW w:w="846" w:type="dxa"/>
          </w:tcPr>
          <w:p w14:paraId="22A7E8B5" w14:textId="27622E4A" w:rsidR="00073543" w:rsidRDefault="00073543">
            <w:r>
              <w:t>4.</w:t>
            </w:r>
          </w:p>
        </w:tc>
        <w:tc>
          <w:tcPr>
            <w:tcW w:w="3684" w:type="dxa"/>
          </w:tcPr>
          <w:p w14:paraId="1E973C6D" w14:textId="02E12585" w:rsidR="00073543" w:rsidRDefault="005B3343" w:rsidP="005B3343">
            <w:r w:rsidRPr="005B3343">
              <w:t>Szybkość kopiowania/druku A3 (mono/kolor) Do 18/18 str./min.</w:t>
            </w:r>
          </w:p>
        </w:tc>
        <w:tc>
          <w:tcPr>
            <w:tcW w:w="1135" w:type="dxa"/>
          </w:tcPr>
          <w:p w14:paraId="2AF5DED1" w14:textId="2D272B9D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3571BAC3" w14:textId="77777777" w:rsidR="00073543" w:rsidRDefault="00073543"/>
        </w:tc>
      </w:tr>
      <w:tr w:rsidR="00073543" w14:paraId="3BB6A667" w14:textId="77777777" w:rsidTr="00073543">
        <w:tc>
          <w:tcPr>
            <w:tcW w:w="846" w:type="dxa"/>
          </w:tcPr>
          <w:p w14:paraId="5D9A9EBA" w14:textId="6FBDE3FC" w:rsidR="00073543" w:rsidRDefault="005B3343">
            <w:r>
              <w:t>5.</w:t>
            </w:r>
          </w:p>
        </w:tc>
        <w:tc>
          <w:tcPr>
            <w:tcW w:w="3684" w:type="dxa"/>
          </w:tcPr>
          <w:p w14:paraId="0FC83930" w14:textId="4DDEC9CC" w:rsidR="00073543" w:rsidRDefault="005B3343" w:rsidP="005B3343">
            <w:pPr>
              <w:tabs>
                <w:tab w:val="left" w:pos="2235"/>
              </w:tabs>
            </w:pPr>
            <w:r w:rsidRPr="005B3343">
              <w:t>Szybkość w automatycznym trybie dwustronnym A4 (mono/kolor) Do 36/36 str./min.</w:t>
            </w:r>
          </w:p>
        </w:tc>
        <w:tc>
          <w:tcPr>
            <w:tcW w:w="1135" w:type="dxa"/>
          </w:tcPr>
          <w:p w14:paraId="0F46A455" w14:textId="3449720E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241B05B5" w14:textId="77777777" w:rsidR="00073543" w:rsidRDefault="00073543"/>
        </w:tc>
      </w:tr>
      <w:tr w:rsidR="00073543" w14:paraId="357EB746" w14:textId="77777777" w:rsidTr="00073543">
        <w:tc>
          <w:tcPr>
            <w:tcW w:w="846" w:type="dxa"/>
          </w:tcPr>
          <w:p w14:paraId="14BCE7EA" w14:textId="4D5D7EF7" w:rsidR="00073543" w:rsidRDefault="005B3343">
            <w:r>
              <w:t>6.</w:t>
            </w:r>
          </w:p>
        </w:tc>
        <w:tc>
          <w:tcPr>
            <w:tcW w:w="3684" w:type="dxa"/>
          </w:tcPr>
          <w:p w14:paraId="2E19C67D" w14:textId="622F24F7" w:rsidR="00073543" w:rsidRDefault="005B3343" w:rsidP="005B3343">
            <w:pPr>
              <w:tabs>
                <w:tab w:val="left" w:pos="1260"/>
              </w:tabs>
            </w:pPr>
            <w:r w:rsidRPr="005B3343">
              <w:t>Czas oczekiwania na pierwszą kopię A4 (mono/kolor) 4.6/6.1 sek.</w:t>
            </w:r>
          </w:p>
        </w:tc>
        <w:tc>
          <w:tcPr>
            <w:tcW w:w="1135" w:type="dxa"/>
          </w:tcPr>
          <w:p w14:paraId="2DE07204" w14:textId="4EB40677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1682DDAB" w14:textId="77777777" w:rsidR="00073543" w:rsidRDefault="00073543"/>
        </w:tc>
      </w:tr>
      <w:tr w:rsidR="005B3343" w14:paraId="15E6FCB5" w14:textId="77777777" w:rsidTr="00150496">
        <w:tc>
          <w:tcPr>
            <w:tcW w:w="9776" w:type="dxa"/>
            <w:gridSpan w:val="4"/>
          </w:tcPr>
          <w:p w14:paraId="402CE8AD" w14:textId="547CC120" w:rsidR="005B3343" w:rsidRPr="005B3343" w:rsidRDefault="005B3343">
            <w:pPr>
              <w:rPr>
                <w:b/>
                <w:bCs/>
                <w:sz w:val="24"/>
                <w:szCs w:val="24"/>
              </w:rPr>
            </w:pPr>
            <w:r w:rsidRPr="005B3343">
              <w:rPr>
                <w:b/>
                <w:bCs/>
                <w:sz w:val="24"/>
                <w:szCs w:val="24"/>
              </w:rPr>
              <w:t>System</w:t>
            </w:r>
          </w:p>
        </w:tc>
      </w:tr>
      <w:tr w:rsidR="00073543" w14:paraId="4EC1EEEB" w14:textId="77777777" w:rsidTr="00073543">
        <w:tc>
          <w:tcPr>
            <w:tcW w:w="846" w:type="dxa"/>
          </w:tcPr>
          <w:p w14:paraId="1ECF1466" w14:textId="7F1719A8" w:rsidR="00073543" w:rsidRDefault="005B3343">
            <w:r>
              <w:t>1.</w:t>
            </w:r>
          </w:p>
        </w:tc>
        <w:tc>
          <w:tcPr>
            <w:tcW w:w="3684" w:type="dxa"/>
          </w:tcPr>
          <w:p w14:paraId="094E5284" w14:textId="45752654" w:rsidR="00073543" w:rsidRDefault="005B3343" w:rsidP="005B3343">
            <w:pPr>
              <w:tabs>
                <w:tab w:val="left" w:pos="2310"/>
              </w:tabs>
            </w:pPr>
            <w:r w:rsidRPr="005B3343">
              <w:t>System DADF z dwustronnym kopiowaniem – moduł ADF-632</w:t>
            </w:r>
          </w:p>
        </w:tc>
        <w:tc>
          <w:tcPr>
            <w:tcW w:w="1135" w:type="dxa"/>
          </w:tcPr>
          <w:p w14:paraId="1CC0540B" w14:textId="528544DA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1964E56B" w14:textId="77777777" w:rsidR="00073543" w:rsidRDefault="00073543"/>
        </w:tc>
      </w:tr>
      <w:tr w:rsidR="00073543" w14:paraId="0B15AB2D" w14:textId="77777777" w:rsidTr="00073543">
        <w:tc>
          <w:tcPr>
            <w:tcW w:w="846" w:type="dxa"/>
          </w:tcPr>
          <w:p w14:paraId="0ECB55BA" w14:textId="20118B5B" w:rsidR="00073543" w:rsidRDefault="005B3343">
            <w:r>
              <w:t>2.</w:t>
            </w:r>
          </w:p>
        </w:tc>
        <w:tc>
          <w:tcPr>
            <w:tcW w:w="3684" w:type="dxa"/>
          </w:tcPr>
          <w:p w14:paraId="29A47253" w14:textId="62824A6B" w:rsidR="00073543" w:rsidRDefault="005B3343">
            <w:r w:rsidRPr="005B3343">
              <w:t>Dodatkowa szuflada na papier – moduł PC-116</w:t>
            </w:r>
          </w:p>
        </w:tc>
        <w:tc>
          <w:tcPr>
            <w:tcW w:w="1135" w:type="dxa"/>
          </w:tcPr>
          <w:p w14:paraId="24C2A502" w14:textId="75AC81FF" w:rsidR="000735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5A4102CF" w14:textId="77777777" w:rsidR="00073543" w:rsidRDefault="00073543"/>
        </w:tc>
      </w:tr>
      <w:tr w:rsidR="005B3343" w14:paraId="5383B380" w14:textId="77777777" w:rsidTr="00620D84">
        <w:tc>
          <w:tcPr>
            <w:tcW w:w="9776" w:type="dxa"/>
            <w:gridSpan w:val="4"/>
          </w:tcPr>
          <w:p w14:paraId="120E8EA9" w14:textId="6BAB672B" w:rsidR="005B3343" w:rsidRPr="005B3343" w:rsidRDefault="005B3343">
            <w:pPr>
              <w:rPr>
                <w:b/>
                <w:bCs/>
                <w:sz w:val="24"/>
                <w:szCs w:val="24"/>
              </w:rPr>
            </w:pPr>
            <w:r w:rsidRPr="005B3343">
              <w:rPr>
                <w:b/>
                <w:bCs/>
                <w:sz w:val="24"/>
                <w:szCs w:val="24"/>
              </w:rPr>
              <w:t>Dodatkowe</w:t>
            </w:r>
          </w:p>
        </w:tc>
      </w:tr>
      <w:tr w:rsidR="005B3343" w14:paraId="56588096" w14:textId="77777777" w:rsidTr="00073543">
        <w:tc>
          <w:tcPr>
            <w:tcW w:w="846" w:type="dxa"/>
          </w:tcPr>
          <w:p w14:paraId="11DF6B90" w14:textId="41F4B893" w:rsidR="005B3343" w:rsidRDefault="005B3343">
            <w:r>
              <w:t>1.</w:t>
            </w:r>
          </w:p>
        </w:tc>
        <w:tc>
          <w:tcPr>
            <w:tcW w:w="3684" w:type="dxa"/>
          </w:tcPr>
          <w:p w14:paraId="432E27EA" w14:textId="4924436A" w:rsidR="005B3343" w:rsidRDefault="005B3343">
            <w:r>
              <w:t>Komplet tonerów</w:t>
            </w:r>
          </w:p>
        </w:tc>
        <w:tc>
          <w:tcPr>
            <w:tcW w:w="1135" w:type="dxa"/>
          </w:tcPr>
          <w:p w14:paraId="5CBE031D" w14:textId="7633EED0" w:rsidR="005B33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008A57D7" w14:textId="77777777" w:rsidR="005B3343" w:rsidRDefault="005B3343"/>
        </w:tc>
      </w:tr>
      <w:tr w:rsidR="005B3343" w14:paraId="50A2CA6A" w14:textId="77777777" w:rsidTr="00073543">
        <w:tc>
          <w:tcPr>
            <w:tcW w:w="846" w:type="dxa"/>
          </w:tcPr>
          <w:p w14:paraId="7712FF73" w14:textId="4BDAFC0A" w:rsidR="005B3343" w:rsidRDefault="005B3343">
            <w:r>
              <w:t xml:space="preserve">2. </w:t>
            </w:r>
          </w:p>
        </w:tc>
        <w:tc>
          <w:tcPr>
            <w:tcW w:w="3684" w:type="dxa"/>
          </w:tcPr>
          <w:p w14:paraId="2EDEE7E6" w14:textId="58863988" w:rsidR="005B3343" w:rsidRDefault="005B3343">
            <w:r>
              <w:t>Szkolenie użytkowników</w:t>
            </w:r>
          </w:p>
        </w:tc>
        <w:tc>
          <w:tcPr>
            <w:tcW w:w="1135" w:type="dxa"/>
          </w:tcPr>
          <w:p w14:paraId="3873259E" w14:textId="2C5C9E3F" w:rsidR="005B33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3476E7AE" w14:textId="77777777" w:rsidR="005B3343" w:rsidRDefault="005B3343"/>
        </w:tc>
      </w:tr>
      <w:tr w:rsidR="005B3343" w14:paraId="0E6289AF" w14:textId="77777777" w:rsidTr="00073543">
        <w:tc>
          <w:tcPr>
            <w:tcW w:w="846" w:type="dxa"/>
          </w:tcPr>
          <w:p w14:paraId="47EFB3E2" w14:textId="091FA77F" w:rsidR="005B3343" w:rsidRDefault="005B3343">
            <w:r>
              <w:t>3.</w:t>
            </w:r>
          </w:p>
        </w:tc>
        <w:tc>
          <w:tcPr>
            <w:tcW w:w="3684" w:type="dxa"/>
          </w:tcPr>
          <w:p w14:paraId="51D4C90E" w14:textId="2F6EBB96" w:rsidR="005B3343" w:rsidRDefault="005B3343">
            <w:r>
              <w:t>Okres gwarancji min 24 miesiące wraz z bezpłatnymi przeglądami</w:t>
            </w:r>
          </w:p>
        </w:tc>
        <w:tc>
          <w:tcPr>
            <w:tcW w:w="1135" w:type="dxa"/>
          </w:tcPr>
          <w:p w14:paraId="6B3203C3" w14:textId="09754190" w:rsidR="005B33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78C73C55" w14:textId="77777777" w:rsidR="005B3343" w:rsidRDefault="005B3343"/>
        </w:tc>
      </w:tr>
      <w:tr w:rsidR="005B3343" w14:paraId="368DCC32" w14:textId="77777777" w:rsidTr="00073543">
        <w:tc>
          <w:tcPr>
            <w:tcW w:w="846" w:type="dxa"/>
          </w:tcPr>
          <w:p w14:paraId="32E622DA" w14:textId="0B0201E0" w:rsidR="005B3343" w:rsidRDefault="005B3343">
            <w:r>
              <w:t>4.</w:t>
            </w:r>
          </w:p>
        </w:tc>
        <w:tc>
          <w:tcPr>
            <w:tcW w:w="3684" w:type="dxa"/>
          </w:tcPr>
          <w:p w14:paraId="40D0AD80" w14:textId="524C36FA" w:rsidR="00472764" w:rsidRPr="00E66309" w:rsidRDefault="00472764" w:rsidP="00472764">
            <w:pPr>
              <w:tabs>
                <w:tab w:val="left" w:pos="5868"/>
              </w:tabs>
              <w:rPr>
                <w:rFonts w:ascii="Calibri Light" w:hAnsi="Calibri Light" w:cs="Calibri Light"/>
              </w:rPr>
            </w:pPr>
            <w:r w:rsidRPr="00E6630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6630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Pr="00E66309">
              <w:rPr>
                <w:rFonts w:ascii="Calibri Light" w:hAnsi="Calibri Light" w:cs="Calibri Light"/>
              </w:rPr>
              <w:t>W ramach gwarancji nieodpłatne okresowe przeglądy techniczne sprzętu oraz bezpłatny serwis gwarancyjny sprzętu.</w:t>
            </w:r>
            <w:bookmarkStart w:id="1" w:name="_GoBack"/>
            <w:bookmarkEnd w:id="1"/>
          </w:p>
          <w:p w14:paraId="41D3D824" w14:textId="4AD0A181" w:rsidR="005B3343" w:rsidRPr="00472764" w:rsidRDefault="005B334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17B9D6" w14:textId="6D044CCC" w:rsidR="005B3343" w:rsidRDefault="005B3343" w:rsidP="00073543">
            <w:pPr>
              <w:jc w:val="center"/>
            </w:pPr>
            <w:r>
              <w:t>TAK</w:t>
            </w:r>
          </w:p>
        </w:tc>
        <w:tc>
          <w:tcPr>
            <w:tcW w:w="4111" w:type="dxa"/>
          </w:tcPr>
          <w:p w14:paraId="644141FF" w14:textId="77777777" w:rsidR="005B3343" w:rsidRDefault="005B3343"/>
        </w:tc>
      </w:tr>
    </w:tbl>
    <w:p w14:paraId="21BEECC3" w14:textId="77777777" w:rsidR="00073543" w:rsidRDefault="00073543"/>
    <w:p w14:paraId="6776C304" w14:textId="6B97FC8F" w:rsidR="00DE3E8D" w:rsidRDefault="00DE3E8D"/>
    <w:p w14:paraId="67460482" w14:textId="77777777" w:rsidR="00DE3E8D" w:rsidRPr="00DE3E8D" w:rsidRDefault="00DE3E8D" w:rsidP="00DE3E8D"/>
    <w:p w14:paraId="40C0E41F" w14:textId="0427E4A5" w:rsidR="00DE3E8D" w:rsidRDefault="00DE3E8D" w:rsidP="00DE3E8D"/>
    <w:p w14:paraId="6C85F5E2" w14:textId="58BE7E8C" w:rsidR="00DE3E8D" w:rsidRDefault="00DE3E8D" w:rsidP="00DE3E8D">
      <w:pPr>
        <w:tabs>
          <w:tab w:val="left" w:pos="345"/>
          <w:tab w:val="left" w:pos="6645"/>
        </w:tabs>
      </w:pPr>
      <w:r>
        <w:tab/>
        <w:t xml:space="preserve"> Dnia ………………………</w:t>
      </w:r>
      <w:r>
        <w:tab/>
        <w:t>………………………………………</w:t>
      </w:r>
    </w:p>
    <w:p w14:paraId="097B3342" w14:textId="1C813816" w:rsidR="005B3343" w:rsidRPr="00DE3E8D" w:rsidRDefault="00DE3E8D" w:rsidP="00DE3E8D">
      <w:pPr>
        <w:tabs>
          <w:tab w:val="left" w:pos="345"/>
          <w:tab w:val="left" w:pos="6645"/>
        </w:tabs>
      </w:pPr>
      <w:r>
        <w:tab/>
      </w:r>
      <w:r>
        <w:tab/>
      </w:r>
      <w:r>
        <w:tab/>
        <w:t>Podpis Wykonawcy</w:t>
      </w:r>
    </w:p>
    <w:sectPr w:rsidR="005B3343" w:rsidRPr="00DE3E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B39E" w14:textId="77777777" w:rsidR="005B3343" w:rsidRDefault="005B3343" w:rsidP="005B3343">
      <w:pPr>
        <w:spacing w:after="0" w:line="240" w:lineRule="auto"/>
      </w:pPr>
      <w:r>
        <w:separator/>
      </w:r>
    </w:p>
  </w:endnote>
  <w:endnote w:type="continuationSeparator" w:id="0">
    <w:p w14:paraId="0FDA283A" w14:textId="77777777" w:rsidR="005B3343" w:rsidRDefault="005B3343" w:rsidP="005B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75225631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2"/>
        <w:szCs w:val="22"/>
      </w:rPr>
    </w:sdtEndPr>
    <w:sdtContent>
      <w:p w14:paraId="7617C746" w14:textId="2AD26EA4" w:rsidR="00472764" w:rsidRPr="00472764" w:rsidRDefault="00472764">
        <w:pPr>
          <w:pStyle w:val="Stopka"/>
          <w:rPr>
            <w:rFonts w:ascii="Calibri Light" w:hAnsi="Calibri Light" w:cs="Calibri Light"/>
          </w:rPr>
        </w:pPr>
        <w:r w:rsidRPr="00472764">
          <w:rPr>
            <w:rFonts w:ascii="Calibri Light" w:eastAsiaTheme="majorEastAsia" w:hAnsi="Calibri Light" w:cs="Calibri Light"/>
          </w:rPr>
          <w:t xml:space="preserve">str. </w:t>
        </w:r>
        <w:r w:rsidRPr="00472764">
          <w:rPr>
            <w:rFonts w:ascii="Calibri Light" w:eastAsiaTheme="minorEastAsia" w:hAnsi="Calibri Light" w:cs="Calibri Light"/>
          </w:rPr>
          <w:fldChar w:fldCharType="begin"/>
        </w:r>
        <w:r w:rsidRPr="00472764">
          <w:rPr>
            <w:rFonts w:ascii="Calibri Light" w:hAnsi="Calibri Light" w:cs="Calibri Light"/>
          </w:rPr>
          <w:instrText>PAGE    \* MERGEFORMAT</w:instrText>
        </w:r>
        <w:r w:rsidRPr="00472764">
          <w:rPr>
            <w:rFonts w:ascii="Calibri Light" w:eastAsiaTheme="minorEastAsia" w:hAnsi="Calibri Light" w:cs="Calibri Light"/>
          </w:rPr>
          <w:fldChar w:fldCharType="separate"/>
        </w:r>
        <w:r w:rsidRPr="00472764">
          <w:rPr>
            <w:rFonts w:ascii="Calibri Light" w:eastAsiaTheme="majorEastAsia" w:hAnsi="Calibri Light" w:cs="Calibri Light"/>
          </w:rPr>
          <w:t>2</w:t>
        </w:r>
        <w:r w:rsidRPr="00472764">
          <w:rPr>
            <w:rFonts w:ascii="Calibri Light" w:eastAsiaTheme="majorEastAsia" w:hAnsi="Calibri Light" w:cs="Calibri Light"/>
          </w:rPr>
          <w:fldChar w:fldCharType="end"/>
        </w:r>
      </w:p>
    </w:sdtContent>
  </w:sdt>
  <w:p w14:paraId="487441F2" w14:textId="77777777" w:rsidR="00472764" w:rsidRDefault="0047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2FBA" w14:textId="77777777" w:rsidR="005B3343" w:rsidRDefault="005B3343" w:rsidP="005B3343">
      <w:pPr>
        <w:spacing w:after="0" w:line="240" w:lineRule="auto"/>
      </w:pPr>
      <w:r>
        <w:separator/>
      </w:r>
    </w:p>
  </w:footnote>
  <w:footnote w:type="continuationSeparator" w:id="0">
    <w:p w14:paraId="281506D6" w14:textId="77777777" w:rsidR="005B3343" w:rsidRDefault="005B3343" w:rsidP="005B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11D7F" w14:textId="7AF3AED7" w:rsidR="005B3343" w:rsidRPr="001537B4" w:rsidRDefault="005B3343" w:rsidP="005B3343">
    <w:pPr>
      <w:pStyle w:val="Nagwek"/>
      <w:jc w:val="right"/>
      <w:rPr>
        <w:rFonts w:ascii="Calibri Light" w:hAnsi="Calibri Light" w:cs="Calibri Light"/>
        <w:i/>
      </w:rPr>
    </w:pPr>
    <w:r w:rsidRPr="001537B4">
      <w:rPr>
        <w:rFonts w:ascii="Calibri Light" w:hAnsi="Calibri Light" w:cs="Calibri Light"/>
        <w:i/>
      </w:rPr>
      <w:t xml:space="preserve">Załącznik nr </w:t>
    </w:r>
    <w:r w:rsidR="00DD60EE">
      <w:rPr>
        <w:rFonts w:ascii="Calibri Light" w:hAnsi="Calibri Light" w:cs="Calibri Light"/>
        <w:i/>
      </w:rPr>
      <w:t xml:space="preserve">2 </w:t>
    </w:r>
  </w:p>
  <w:p w14:paraId="47256608" w14:textId="77777777" w:rsidR="005B3343" w:rsidRPr="001537B4" w:rsidRDefault="005B3343" w:rsidP="005B3343">
    <w:pPr>
      <w:pStyle w:val="Nagwek"/>
      <w:jc w:val="right"/>
      <w:rPr>
        <w:rFonts w:ascii="Calibri Light" w:hAnsi="Calibri Light" w:cs="Calibri Light"/>
        <w:i/>
      </w:rPr>
    </w:pPr>
    <w:r w:rsidRPr="001537B4">
      <w:rPr>
        <w:rFonts w:ascii="Calibri Light" w:hAnsi="Calibri Light" w:cs="Calibri Light"/>
        <w:i/>
      </w:rPr>
      <w:t>do zapytania ofertowego</w:t>
    </w:r>
  </w:p>
  <w:p w14:paraId="0E9BB809" w14:textId="00C81308" w:rsidR="005B3343" w:rsidRPr="001537B4" w:rsidRDefault="005B3343" w:rsidP="005B3343">
    <w:pPr>
      <w:pStyle w:val="Nagwek"/>
      <w:jc w:val="right"/>
      <w:rPr>
        <w:rFonts w:ascii="Calibri Light" w:hAnsi="Calibri Light" w:cs="Calibri Light"/>
        <w:i/>
      </w:rPr>
    </w:pPr>
    <w:r w:rsidRPr="001537B4">
      <w:rPr>
        <w:rFonts w:ascii="Calibri Light" w:hAnsi="Calibri Light" w:cs="Calibri Light"/>
        <w:i/>
      </w:rPr>
      <w:t>nr ZO/05/2024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4342"/>
    <w:multiLevelType w:val="hybridMultilevel"/>
    <w:tmpl w:val="9ED83FEA"/>
    <w:lvl w:ilvl="0" w:tplc="688C4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2594A"/>
    <w:multiLevelType w:val="hybridMultilevel"/>
    <w:tmpl w:val="4A40C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1"/>
    <w:rsid w:val="00073543"/>
    <w:rsid w:val="00092737"/>
    <w:rsid w:val="0013562C"/>
    <w:rsid w:val="001537B4"/>
    <w:rsid w:val="001D432C"/>
    <w:rsid w:val="001F65A9"/>
    <w:rsid w:val="003B00B5"/>
    <w:rsid w:val="004410EC"/>
    <w:rsid w:val="00472764"/>
    <w:rsid w:val="004A32CA"/>
    <w:rsid w:val="005059A0"/>
    <w:rsid w:val="005B3343"/>
    <w:rsid w:val="005D732C"/>
    <w:rsid w:val="00645F92"/>
    <w:rsid w:val="00705C0B"/>
    <w:rsid w:val="009A7DF1"/>
    <w:rsid w:val="00A06953"/>
    <w:rsid w:val="00C23F09"/>
    <w:rsid w:val="00C24592"/>
    <w:rsid w:val="00C85E45"/>
    <w:rsid w:val="00DD60EE"/>
    <w:rsid w:val="00DE3E8D"/>
    <w:rsid w:val="00E00472"/>
    <w:rsid w:val="00E2370D"/>
    <w:rsid w:val="00E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5F19"/>
  <w15:chartTrackingRefBased/>
  <w15:docId w15:val="{B9C0B90B-D1CC-45A5-93A3-682A0106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D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D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DF1"/>
    <w:rPr>
      <w:i/>
      <w:iCs/>
      <w:color w:val="404040" w:themeColor="text1" w:themeTint="BF"/>
    </w:rPr>
  </w:style>
  <w:style w:type="paragraph" w:styleId="Akapitzlist">
    <w:name w:val="List Paragraph"/>
    <w:aliases w:val="wypunktowanie,ISCG Numerowanie,lp1,List Paragraph2,List Paragraph,Nagłowek 3,Numerowanie,L1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9A7D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D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D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DF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343"/>
  </w:style>
  <w:style w:type="paragraph" w:styleId="Stopka">
    <w:name w:val="footer"/>
    <w:basedOn w:val="Normalny"/>
    <w:link w:val="StopkaZnak"/>
    <w:uiPriority w:val="99"/>
    <w:unhideWhenUsed/>
    <w:rsid w:val="005B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343"/>
  </w:style>
  <w:style w:type="character" w:customStyle="1" w:styleId="AkapitzlistZnak">
    <w:name w:val="Akapit z listą Znak"/>
    <w:aliases w:val="wypunktowanie Znak,ISCG Numerowanie Znak,lp1 Znak,List Paragraph2 Znak,List Paragraph Znak,Nagłowek 3 Znak,Numerowanie Znak,L1 Znak,Preambuła Znak,Akapit z listą BS Znak,Kolorowa lista — akcent 11 Znak,Dot pt Znak,Recommendation Znak"/>
    <w:link w:val="Akapitzlist"/>
    <w:qFormat/>
    <w:rsid w:val="00A0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Nowak</dc:creator>
  <cp:keywords/>
  <dc:description/>
  <cp:lastModifiedBy>bgrzanka</cp:lastModifiedBy>
  <cp:revision>12</cp:revision>
  <cp:lastPrinted>2024-08-23T08:13:00Z</cp:lastPrinted>
  <dcterms:created xsi:type="dcterms:W3CDTF">2024-08-21T11:46:00Z</dcterms:created>
  <dcterms:modified xsi:type="dcterms:W3CDTF">2024-08-23T10:09:00Z</dcterms:modified>
</cp:coreProperties>
</file>